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三轮改稿练习卡</w:t>
      </w:r>
    </w:p>
    <w:p>
      <w:pPr/>
      <w:r>
        <w:rPr>
          <w:i/>
        </w:rPr>
        <w:t>用同一个供应商交期确认任务，练习“补材料—提问题—做检查”。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282"/>
            <w:shd w:fill="C68A3D"/>
          </w:tcPr>
          <w:p/>
        </w:tc>
      </w:tr>
    </w:tbl>
    <w:p/>
    <w:p>
      <w:pPr>
        <w:pStyle w:val="Heading1"/>
      </w:pPr>
      <w:r>
        <w:t>练习目标</w:t>
      </w:r>
    </w:p>
    <w:p>
      <w:r>
        <w:t>不要追求一次写完。先看 AI 会在哪些地方猜测，再逐轮补充事实和输出要求，最后留下可以复用的任务说明。</w:t>
      </w:r>
    </w:p>
    <w:p>
      <w:pPr>
        <w:pStyle w:val="Heading2"/>
      </w:pPr>
      <w:r>
        <w:t>任务场景</w:t>
      </w:r>
    </w:p>
    <w:p>
      <w:r>
        <w:t>采购需要给供应商发一封交期确认邮件。现有材料只有：产品为 A 型配件，采购方希望尽快确认；订单号、数量、期望日期和联系人暂未提供。</w:t>
      </w:r>
    </w:p>
    <w:p>
      <w:pPr>
        <w:pStyle w:val="Heading1"/>
      </w:pPr>
      <w:r>
        <w:t>第一轮｜材料不够时直接要求写邮件</w:t>
      </w:r>
    </w:p>
    <w:p>
      <w:r>
        <w:t>练习提示：请帮我写一封催供应商交货的邮件。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141"/>
            <w:shd w:fill="0B1F3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可能出现的问题</w:t>
            </w:r>
          </w:p>
        </w:tc>
        <w:tc>
          <w:tcPr>
            <w:tcW w:type="dxa" w:w="5141"/>
            <w:shd w:fill="0B1F3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人工判断</w:t>
            </w:r>
          </w:p>
        </w:tc>
      </w:tr>
      <w:tr>
        <w:tc>
          <w:tcPr>
            <w:tcW w:type="dxa" w:w="5141"/>
            <w:shd w:fill="FFF8E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AI 可能自行补出订单号、数量或具体日期。</w:t>
            </w:r>
          </w:p>
        </w:tc>
        <w:tc>
          <w:tcPr>
            <w:tcW w:type="dxa" w:w="5141"/>
            <w:shd w:fill="FFF8E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这些信息原材料中没有，不能作为真实内容发送。</w:t>
            </w:r>
          </w:p>
        </w:tc>
      </w:tr>
    </w:tbl>
    <w:p>
      <w:r>
        <w:t>你的记录：AI 猜了什么？_______________________________________________</w:t>
      </w:r>
    </w:p>
    <w:p>
      <w:pPr>
        <w:pStyle w:val="Heading1"/>
      </w:pPr>
      <w:r>
        <w:t>第二轮｜补充已知事实，把未知项列出来</w:t>
      </w:r>
    </w:p>
    <w:p>
      <w:r>
        <w:t>练习提示：已知产品为 A 型配件，需要供应商确认当前生产进度和预计交货时间。订单号、数量、期望日期和联系人未知，请不要补写；先列出发邮件前必须确认的问题，再起草邮件。</w:t>
      </w:r>
    </w:p>
    <w:p>
      <w:r>
        <w:t>检查重点：输出是否区分了“已知事实”和“需要补问的信息”；邮件中是否仍出现凭空编造的内容。</w:t>
      </w:r>
    </w:p>
    <w:p>
      <w:r>
        <w:t>你的记录：还缺哪些资料？_______________________________________________</w:t>
      </w:r>
    </w:p>
    <w:p>
      <w:r>
        <w:br w:type="page"/>
      </w:r>
    </w:p>
    <w:p>
      <w:pPr>
        <w:pStyle w:val="Heading1"/>
      </w:pPr>
      <w:r>
        <w:t>第三轮｜明确结构、语气和交付物</w:t>
      </w:r>
    </w:p>
    <w:p>
      <w:r>
        <w:t>练习提示：请先列出 3 个待确认问题，再提供一封简洁、礼貌、不施压的邮件草稿。邮件正文包含：说明来意、请对方确认生产进度、请对方回复预计交货时间。未知内容用［待填写］标出，不要自行补充。</w:t>
      </w:r>
    </w:p>
    <w:p>
      <w:pPr>
        <w:pStyle w:val="Heading2"/>
      </w:pPr>
      <w:r>
        <w:t>预期结构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2880"/>
        <w:gridCol w:w="6192"/>
      </w:tblGrid>
      <w:tr>
        <w:trPr>
          <w:tblHeader w:val="true"/>
        </w:trPr>
        <w:tc>
          <w:tcPr>
            <w:tcW w:type="dxa" w:w="3427"/>
            <w:shd w:fill="0B1F3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□</w:t>
            </w:r>
          </w:p>
        </w:tc>
        <w:tc>
          <w:tcPr>
            <w:tcW w:type="dxa" w:w="3427"/>
            <w:shd w:fill="0B1F3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检查项目</w:t>
            </w:r>
          </w:p>
        </w:tc>
        <w:tc>
          <w:tcPr>
            <w:tcW w:type="dxa" w:w="3427"/>
            <w:shd w:fill="0B1F3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检查提示</w:t>
            </w:r>
          </w:p>
        </w:tc>
      </w:tr>
      <w:tr>
        <w:tc>
          <w:tcPr>
            <w:tcW w:type="dxa" w:w="64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□</w:t>
            </w:r>
          </w:p>
        </w:tc>
        <w:tc>
          <w:tcPr>
            <w:tcW w:type="dxa" w:w="28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0B1F3A"/>
              </w:rPr>
              <w:t>三个待确认问题</w:t>
            </w:r>
          </w:p>
        </w:tc>
        <w:tc>
          <w:tcPr>
            <w:tcW w:type="dxa" w:w="619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订单号、数量、联系人/期望日期等缺项应清楚列出。</w:t>
            </w:r>
          </w:p>
        </w:tc>
      </w:tr>
      <w:tr>
        <w:tc>
          <w:tcPr>
            <w:tcW w:type="dxa" w:w="648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□</w:t>
            </w:r>
          </w:p>
        </w:tc>
        <w:tc>
          <w:tcPr>
            <w:tcW w:type="dxa" w:w="2880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0B1F3A"/>
              </w:rPr>
              <w:t>正文结构</w:t>
            </w:r>
          </w:p>
        </w:tc>
        <w:tc>
          <w:tcPr>
            <w:tcW w:type="dxa" w:w="6192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来意、生产进度、预计交期三部分完整且顺序清楚。</w:t>
            </w:r>
          </w:p>
        </w:tc>
      </w:tr>
      <w:tr>
        <w:tc>
          <w:tcPr>
            <w:tcW w:type="dxa" w:w="64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□</w:t>
            </w:r>
          </w:p>
        </w:tc>
        <w:tc>
          <w:tcPr>
            <w:tcW w:type="dxa" w:w="28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0B1F3A"/>
              </w:rPr>
              <w:t>未知信息处理</w:t>
            </w:r>
          </w:p>
        </w:tc>
        <w:tc>
          <w:tcPr>
            <w:tcW w:type="dxa" w:w="619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所有未知项统一使用［待填写］，没有虚构。</w:t>
            </w:r>
          </w:p>
        </w:tc>
      </w:tr>
      <w:tr>
        <w:tc>
          <w:tcPr>
            <w:tcW w:type="dxa" w:w="648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□</w:t>
            </w:r>
          </w:p>
        </w:tc>
        <w:tc>
          <w:tcPr>
            <w:tcW w:type="dxa" w:w="2880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0B1F3A"/>
              </w:rPr>
              <w:t>语气与动作</w:t>
            </w:r>
          </w:p>
        </w:tc>
        <w:tc>
          <w:tcPr>
            <w:tcW w:type="dxa" w:w="6192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语气符合采购沟通，收件人知道需要回复什么。</w:t>
            </w:r>
          </w:p>
        </w:tc>
      </w:tr>
    </w:tbl>
    <w:p>
      <w:pPr>
        <w:pStyle w:val="Heading1"/>
      </w:pPr>
      <w:r>
        <w:t>把练习换成你的工作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76"/>
        <w:gridCol w:w="7416"/>
      </w:tblGrid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你的真实任务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可使用的材料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不能猜测的内容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希望得到的交付物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  <w:tr>
        <w:tc>
          <w:tcPr>
            <w:tcW w:type="dxa" w:w="5141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由谁完成最终检查</w:t>
            </w:r>
          </w:p>
        </w:tc>
        <w:tc>
          <w:tcPr>
            <w:tcW w:type="dxa" w:w="5141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color w:val="8795A8"/>
              </w:rPr>
              <w:t>填写：____________________________________________</w:t>
            </w:r>
          </w:p>
        </w:tc>
      </w:tr>
    </w:tbl>
    <w:p>
      <w:pPr>
        <w:pStyle w:val="Heading2"/>
      </w:pPr>
      <w:r>
        <w:t>三轮对照记录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0"/>
        <w:gridCol w:w="2570"/>
        <w:gridCol w:w="2570"/>
        <w:gridCol w:w="2570"/>
      </w:tblGrid>
      <w:tr>
        <w:tc>
          <w:tcPr>
            <w:tcW w:type="dxa" w:w="2570"/>
            <w:shd w:fill="0B1F3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轮次</w:t>
            </w:r>
          </w:p>
        </w:tc>
        <w:tc>
          <w:tcPr>
            <w:tcW w:type="dxa" w:w="2570"/>
            <w:shd w:fill="0B1F3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补了什么</w:t>
            </w:r>
          </w:p>
        </w:tc>
        <w:tc>
          <w:tcPr>
            <w:tcW w:type="dxa" w:w="2570"/>
            <w:shd w:fill="0B1F3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仍有什么问题</w:t>
            </w:r>
          </w:p>
        </w:tc>
        <w:tc>
          <w:tcPr>
            <w:tcW w:type="dxa" w:w="2570"/>
            <w:shd w:fill="0B1F3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是否可用</w:t>
            </w:r>
          </w:p>
        </w:tc>
      </w:tr>
      <w:tr>
        <w:tc>
          <w:tcPr>
            <w:tcW w:type="dxa" w:w="257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第一轮</w:t>
            </w:r>
          </w:p>
        </w:tc>
        <w:tc>
          <w:tcPr>
            <w:tcW w:type="dxa" w:w="257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57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57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</w:tr>
      <w:tr>
        <w:tc>
          <w:tcPr>
            <w:tcW w:type="dxa" w:w="2570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第二轮</w:t>
            </w:r>
          </w:p>
        </w:tc>
        <w:tc>
          <w:tcPr>
            <w:tcW w:type="dxa" w:w="2570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570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570"/>
            <w:shd w:fill="F5F7FA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</w:tr>
      <w:tr>
        <w:tc>
          <w:tcPr>
            <w:tcW w:type="dxa" w:w="257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第三轮</w:t>
            </w:r>
          </w:p>
        </w:tc>
        <w:tc>
          <w:tcPr>
            <w:tcW w:type="dxa" w:w="257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57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  <w:tc>
          <w:tcPr>
            <w:tcW w:type="dxa" w:w="257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</w:tc>
      </w:tr>
    </w:tbl>
    <w:p>
      <w:pPr>
        <w:pStyle w:val="Heading2"/>
      </w:pPr>
      <w:r>
        <w:t>说明</w:t>
      </w:r>
    </w:p>
    <w:p>
      <w:r>
        <w:t>这是教学练习，不是模型能力排行或效果承诺。同一个提示在不同工具、版本和时间可能得到不同结果，练习重点是补齐材料并由人检查。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979" w:bottom="893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THeiti" w:hAnsi="STHeiti" w:eastAsia="STHeiti"/>
        <w:color w:val="718096"/>
        <w:sz w:val="16"/>
      </w:rPr>
      <w:t>www.zhijinhua.cn  ·  版本 2026-09-12  ·  供课程练习与企业内部讨论使用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STHeiti" w:hAnsi="STHeiti" w:eastAsia="STHeiti"/>
        <w:color w:val="C68A3D"/>
        <w:sz w:val="16"/>
      </w:rPr>
      <w:t>智进化 AI 培训｜自有练习材料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83" w:lineRule="auto"/>
    </w:pPr>
    <w:rPr>
      <w:rFonts w:ascii="STHeiti" w:hAnsi="STHeiti" w:eastAsia="STHeiti"/>
      <w:color w:val="4B587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STHeiti" w:hAnsi="STHeiti" w:eastAsia="STHeiti"/>
      <w:b/>
      <w:bCs/>
      <w:color w:val="0B1F3A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STHeiti" w:hAnsi="STHeiti" w:eastAsia="STHeiti"/>
      <w:b/>
      <w:bCs/>
      <w:color w:val="C68A3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STHeiti" w:hAnsi="STHeiti" w:eastAsia="STHeiti"/>
      <w:b/>
      <w:color w:val="0B1F3A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